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FDFD9" w14:textId="77777777" w:rsidR="00EF537A" w:rsidRPr="00EF537A" w:rsidRDefault="00EF537A" w:rsidP="00EF537A">
      <w:pPr>
        <w:rPr>
          <w:b/>
          <w:bCs/>
        </w:rPr>
      </w:pPr>
      <w:r w:rsidRPr="00EF537A">
        <w:rPr>
          <w:b/>
          <w:bCs/>
        </w:rPr>
        <w:t>Sickness Absence Policy and Procedure</w:t>
      </w:r>
    </w:p>
    <w:p w14:paraId="6B3B7B5F" w14:textId="77777777" w:rsidR="00EF537A" w:rsidRPr="00EF537A" w:rsidRDefault="00EF537A" w:rsidP="00EF537A">
      <w:r w:rsidRPr="00EF537A">
        <w:rPr>
          <w:b/>
          <w:bCs/>
        </w:rPr>
        <w:t>Effective April 2026 – ACAS Aligned &amp; Equality Act Compliant</w:t>
      </w:r>
    </w:p>
    <w:p w14:paraId="63F8C8CC" w14:textId="77777777" w:rsidR="00EF537A" w:rsidRPr="00EF537A" w:rsidRDefault="00EF537A" w:rsidP="00EF537A">
      <w:pPr>
        <w:rPr>
          <w:b/>
          <w:bCs/>
        </w:rPr>
      </w:pPr>
      <w:r w:rsidRPr="00EF537A">
        <w:rPr>
          <w:b/>
          <w:bCs/>
        </w:rPr>
        <w:t>Key Principles</w:t>
      </w:r>
    </w:p>
    <w:p w14:paraId="5A3C197E" w14:textId="77777777" w:rsidR="00EF537A" w:rsidRPr="00EF537A" w:rsidRDefault="00EF537A" w:rsidP="00EF537A">
      <w:r w:rsidRPr="00EF537A">
        <w:t>Our setting is committed to supporting employee wellbeing and maximizing attendance, recognizing that occasional sickness absence is sometimes unavoidable. We value every employee’s contribution and understand that absence impacts both service quality and colleagues. This policy aims to balance operational needs with genuine health requirements, ensuring fair, consistent, and legally compliant management of sickness absence.</w:t>
      </w:r>
    </w:p>
    <w:p w14:paraId="4EAAD961" w14:textId="77777777" w:rsidR="00EF537A" w:rsidRPr="00EF537A" w:rsidRDefault="00EF537A" w:rsidP="00EF537A">
      <w:r w:rsidRPr="00EF537A">
        <w:t>This policy outlines:</w:t>
      </w:r>
    </w:p>
    <w:p w14:paraId="0B623994" w14:textId="77777777" w:rsidR="00EF537A" w:rsidRPr="00EF537A" w:rsidRDefault="00EF537A" w:rsidP="00EF537A">
      <w:pPr>
        <w:numPr>
          <w:ilvl w:val="0"/>
          <w:numId w:val="1"/>
        </w:numPr>
      </w:pPr>
      <w:r w:rsidRPr="00EF537A">
        <w:t>Steps for managing absence effectively</w:t>
      </w:r>
    </w:p>
    <w:p w14:paraId="5247A65A" w14:textId="77777777" w:rsidR="00EF537A" w:rsidRPr="00EF537A" w:rsidRDefault="00EF537A" w:rsidP="00EF537A">
      <w:pPr>
        <w:numPr>
          <w:ilvl w:val="0"/>
          <w:numId w:val="1"/>
        </w:numPr>
      </w:pPr>
      <w:r w:rsidRPr="00EF537A">
        <w:t>Procedures for staff to follow</w:t>
      </w:r>
    </w:p>
    <w:p w14:paraId="21C59E64" w14:textId="77777777" w:rsidR="00EF537A" w:rsidRPr="00EF537A" w:rsidRDefault="00EF537A" w:rsidP="00EF537A">
      <w:pPr>
        <w:numPr>
          <w:ilvl w:val="0"/>
          <w:numId w:val="1"/>
        </w:numPr>
      </w:pPr>
      <w:r w:rsidRPr="00EF537A">
        <w:t>How we work collaboratively to minimize absence</w:t>
      </w:r>
    </w:p>
    <w:p w14:paraId="355A380C" w14:textId="77777777" w:rsidR="00EF537A" w:rsidRPr="00EF537A" w:rsidRDefault="00EF537A" w:rsidP="00EF537A">
      <w:pPr>
        <w:rPr>
          <w:b/>
          <w:bCs/>
        </w:rPr>
      </w:pPr>
      <w:r w:rsidRPr="00EF537A">
        <w:rPr>
          <w:b/>
          <w:bCs/>
        </w:rPr>
        <w:t>Types of Sickness Absence</w:t>
      </w:r>
    </w:p>
    <w:p w14:paraId="6124F667" w14:textId="77777777" w:rsidR="00EF537A" w:rsidRPr="00EF537A" w:rsidRDefault="00EF537A" w:rsidP="00EF537A">
      <w:r w:rsidRPr="00EF537A">
        <w:t>Absence patterns may vary and require flexible management.</w:t>
      </w:r>
    </w:p>
    <w:p w14:paraId="620DC9A6" w14:textId="77777777" w:rsidR="00EF537A" w:rsidRPr="00EF537A" w:rsidRDefault="00EF537A" w:rsidP="00EF537A">
      <w:pPr>
        <w:numPr>
          <w:ilvl w:val="0"/>
          <w:numId w:val="2"/>
        </w:numPr>
      </w:pPr>
      <w:r w:rsidRPr="00EF537A">
        <w:rPr>
          <w:b/>
          <w:bCs/>
        </w:rPr>
        <w:t>Frequent Short-Term Sickness Absence:</w:t>
      </w:r>
      <w:r w:rsidRPr="00EF537A">
        <w:t xml:space="preserve"> Multiple absences within a defined period or recurring patterns.</w:t>
      </w:r>
    </w:p>
    <w:p w14:paraId="45FDC54A" w14:textId="77777777" w:rsidR="00EF537A" w:rsidRPr="00EF537A" w:rsidRDefault="00EF537A" w:rsidP="00EF537A">
      <w:pPr>
        <w:numPr>
          <w:ilvl w:val="0"/>
          <w:numId w:val="2"/>
        </w:numPr>
      </w:pPr>
      <w:r w:rsidRPr="00EF537A">
        <w:rPr>
          <w:b/>
          <w:bCs/>
        </w:rPr>
        <w:t>Long-Term Sickness Absence:</w:t>
      </w:r>
      <w:r w:rsidRPr="00EF537A">
        <w:t xml:space="preserve"> Absence exceeding four consecutive weeks.</w:t>
      </w:r>
    </w:p>
    <w:p w14:paraId="33867582" w14:textId="77777777" w:rsidR="00EF537A" w:rsidRPr="00EF537A" w:rsidRDefault="00EF537A" w:rsidP="00EF537A">
      <w:pPr>
        <w:rPr>
          <w:b/>
          <w:bCs/>
        </w:rPr>
      </w:pPr>
      <w:r w:rsidRPr="00EF537A">
        <w:rPr>
          <w:b/>
          <w:bCs/>
        </w:rPr>
        <w:t>Trigger Points for Action</w:t>
      </w:r>
    </w:p>
    <w:p w14:paraId="4856DCF5" w14:textId="77777777" w:rsidR="00EF537A" w:rsidRPr="00EF537A" w:rsidRDefault="00EF537A" w:rsidP="00EF537A">
      <w:pPr>
        <w:numPr>
          <w:ilvl w:val="0"/>
          <w:numId w:val="3"/>
        </w:numPr>
      </w:pPr>
      <w:r w:rsidRPr="00EF537A">
        <w:t>Seven or more working days’ absence in a rolling six-month period</w:t>
      </w:r>
    </w:p>
    <w:p w14:paraId="47678FF3" w14:textId="77777777" w:rsidR="00EF537A" w:rsidRPr="00EF537A" w:rsidRDefault="00EF537A" w:rsidP="00EF537A">
      <w:pPr>
        <w:numPr>
          <w:ilvl w:val="0"/>
          <w:numId w:val="3"/>
        </w:numPr>
      </w:pPr>
      <w:r w:rsidRPr="00EF537A">
        <w:t>Three instances of sickness absence in a rolling six-month period</w:t>
      </w:r>
    </w:p>
    <w:p w14:paraId="6B0A3B29" w14:textId="77777777" w:rsidR="00EF537A" w:rsidRPr="00EF537A" w:rsidRDefault="00EF537A" w:rsidP="00EF537A">
      <w:pPr>
        <w:numPr>
          <w:ilvl w:val="0"/>
          <w:numId w:val="3"/>
        </w:numPr>
      </w:pPr>
      <w:r w:rsidRPr="00EF537A">
        <w:t>Ten or more non-continuous working days in a 12-month period</w:t>
      </w:r>
    </w:p>
    <w:p w14:paraId="028C8497" w14:textId="77777777" w:rsidR="00EF537A" w:rsidRPr="00EF537A" w:rsidRDefault="00EF537A" w:rsidP="00EF537A">
      <w:pPr>
        <w:numPr>
          <w:ilvl w:val="0"/>
          <w:numId w:val="3"/>
        </w:numPr>
      </w:pPr>
      <w:r w:rsidRPr="00EF537A">
        <w:t>Four weeks/28 days of continuous absence</w:t>
      </w:r>
    </w:p>
    <w:p w14:paraId="63C74F86" w14:textId="77777777" w:rsidR="00EF537A" w:rsidRPr="00EF537A" w:rsidRDefault="00EF537A" w:rsidP="00EF537A">
      <w:pPr>
        <w:numPr>
          <w:ilvl w:val="0"/>
          <w:numId w:val="3"/>
        </w:numPr>
      </w:pPr>
      <w:r w:rsidRPr="00EF537A">
        <w:t>Recognizable recurring patterns</w:t>
      </w:r>
    </w:p>
    <w:p w14:paraId="7042AA23" w14:textId="77777777" w:rsidR="00EF537A" w:rsidRPr="00EF537A" w:rsidRDefault="00EF537A" w:rsidP="00EF537A">
      <w:pPr>
        <w:numPr>
          <w:ilvl w:val="0"/>
          <w:numId w:val="3"/>
        </w:numPr>
      </w:pPr>
      <w:r w:rsidRPr="00EF537A">
        <w:t>Sickness absence related to mental health (e.g., depression, anxiety, stress)</w:t>
      </w:r>
    </w:p>
    <w:p w14:paraId="4885E51E" w14:textId="77777777" w:rsidR="00EF537A" w:rsidRPr="00EF537A" w:rsidRDefault="00EF537A" w:rsidP="00EF537A">
      <w:pPr>
        <w:numPr>
          <w:ilvl w:val="0"/>
          <w:numId w:val="3"/>
        </w:numPr>
      </w:pPr>
      <w:r w:rsidRPr="00EF537A">
        <w:t>Physical impairment requiring workplace adjustments</w:t>
      </w:r>
    </w:p>
    <w:p w14:paraId="53B39906" w14:textId="77777777" w:rsidR="00EF537A" w:rsidRPr="00EF537A" w:rsidRDefault="00EF537A" w:rsidP="00EF537A">
      <w:pPr>
        <w:numPr>
          <w:ilvl w:val="0"/>
          <w:numId w:val="3"/>
        </w:numPr>
      </w:pPr>
      <w:r w:rsidRPr="00EF537A">
        <w:t>Other concerning absence reasons</w:t>
      </w:r>
    </w:p>
    <w:p w14:paraId="2C024EF3" w14:textId="77777777" w:rsidR="00EF537A" w:rsidRPr="00EF537A" w:rsidRDefault="00EF537A" w:rsidP="00EF537A">
      <w:pPr>
        <w:rPr>
          <w:b/>
          <w:bCs/>
        </w:rPr>
      </w:pPr>
      <w:r w:rsidRPr="00EF537A">
        <w:rPr>
          <w:b/>
          <w:bCs/>
        </w:rPr>
        <w:t>Managing Short-Term and Frequent Absences</w:t>
      </w:r>
    </w:p>
    <w:p w14:paraId="6F9B9CF6" w14:textId="77777777" w:rsidR="00EF537A" w:rsidRPr="00EF537A" w:rsidRDefault="00EF537A" w:rsidP="00EF537A">
      <w:pPr>
        <w:rPr>
          <w:b/>
          <w:bCs/>
        </w:rPr>
      </w:pPr>
      <w:r w:rsidRPr="00EF537A">
        <w:rPr>
          <w:b/>
          <w:bCs/>
        </w:rPr>
        <w:t>Notification</w:t>
      </w:r>
    </w:p>
    <w:p w14:paraId="3FE17DA8" w14:textId="77777777" w:rsidR="00EF537A" w:rsidRPr="00EF537A" w:rsidRDefault="00EF537A" w:rsidP="00EF537A">
      <w:r w:rsidRPr="00EF537A">
        <w:t>Employees must:</w:t>
      </w:r>
    </w:p>
    <w:p w14:paraId="489E6C46" w14:textId="7EC55253" w:rsidR="00EF537A" w:rsidRPr="00EF537A" w:rsidRDefault="00EF537A" w:rsidP="00EF537A">
      <w:pPr>
        <w:numPr>
          <w:ilvl w:val="0"/>
          <w:numId w:val="4"/>
        </w:numPr>
      </w:pPr>
      <w:r w:rsidRPr="00EF537A">
        <w:t>Notify their manager or senior staff</w:t>
      </w:r>
      <w:r w:rsidR="00D23040">
        <w:t xml:space="preserve">, by telephone, </w:t>
      </w:r>
      <w:r w:rsidRPr="00EF537A">
        <w:t>as soon as possible if unable to attend work, ideally before their start time</w:t>
      </w:r>
      <w:r w:rsidR="00D23040">
        <w:t>.</w:t>
      </w:r>
    </w:p>
    <w:p w14:paraId="00AC95E5" w14:textId="77777777" w:rsidR="00EF537A" w:rsidRPr="00EF537A" w:rsidRDefault="00EF537A" w:rsidP="00EF537A">
      <w:pPr>
        <w:numPr>
          <w:ilvl w:val="0"/>
          <w:numId w:val="4"/>
        </w:numPr>
      </w:pPr>
      <w:r w:rsidRPr="00EF537A">
        <w:t>Provide the reason for absence and expected duration.</w:t>
      </w:r>
    </w:p>
    <w:p w14:paraId="77FF2B35" w14:textId="77777777" w:rsidR="00EF537A" w:rsidRPr="00EF537A" w:rsidRDefault="00EF537A" w:rsidP="00EF537A">
      <w:pPr>
        <w:numPr>
          <w:ilvl w:val="0"/>
          <w:numId w:val="4"/>
        </w:numPr>
      </w:pPr>
      <w:r w:rsidRPr="00EF537A">
        <w:lastRenderedPageBreak/>
        <w:t>Maintain regular contact with their manager, especially after four days or when circumstances change.</w:t>
      </w:r>
    </w:p>
    <w:p w14:paraId="1329993A" w14:textId="77777777" w:rsidR="00EF537A" w:rsidRPr="00EF537A" w:rsidRDefault="00EF537A" w:rsidP="00EF537A">
      <w:pPr>
        <w:numPr>
          <w:ilvl w:val="0"/>
          <w:numId w:val="4"/>
        </w:numPr>
      </w:pPr>
      <w:r w:rsidRPr="00EF537A">
        <w:t>Report work-related injuries or exposure to communicable illnesses promptly.</w:t>
      </w:r>
    </w:p>
    <w:p w14:paraId="3DE80696" w14:textId="6DF56CE3" w:rsidR="00EF537A" w:rsidRPr="00EF537A" w:rsidRDefault="00EF537A" w:rsidP="00EF537A">
      <w:pPr>
        <w:numPr>
          <w:ilvl w:val="0"/>
          <w:numId w:val="4"/>
        </w:numPr>
      </w:pPr>
      <w:r w:rsidRPr="00EF537A">
        <w:t xml:space="preserve">Ensure they are symptom-free (e.g., </w:t>
      </w:r>
      <w:r w:rsidR="00517EEE">
        <w:t>48</w:t>
      </w:r>
      <w:r w:rsidRPr="00EF537A">
        <w:t xml:space="preserve"> hours after </w:t>
      </w:r>
      <w:r w:rsidR="00517EEE">
        <w:t>your last bout</w:t>
      </w:r>
      <w:r w:rsidR="00AD66F3">
        <w:t xml:space="preserve"> of</w:t>
      </w:r>
      <w:r w:rsidR="00517EEE">
        <w:t xml:space="preserve"> </w:t>
      </w:r>
      <w:r w:rsidRPr="00EF537A">
        <w:t>diarrhoea/vomiting) before returning.</w:t>
      </w:r>
    </w:p>
    <w:p w14:paraId="09516B08" w14:textId="77777777" w:rsidR="00EF537A" w:rsidRPr="00EF537A" w:rsidRDefault="00EF537A" w:rsidP="00EF537A">
      <w:r w:rsidRPr="00EF537A">
        <w:t>Notification via text or informal channels is not acceptable.</w:t>
      </w:r>
    </w:p>
    <w:p w14:paraId="1383D0C6" w14:textId="77777777" w:rsidR="00EF537A" w:rsidRPr="00EF537A" w:rsidRDefault="00EF537A" w:rsidP="00EF537A">
      <w:pPr>
        <w:rPr>
          <w:b/>
          <w:bCs/>
        </w:rPr>
      </w:pPr>
      <w:r w:rsidRPr="00EF537A">
        <w:rPr>
          <w:b/>
          <w:bCs/>
        </w:rPr>
        <w:t>Record Keeping and Certification</w:t>
      </w:r>
    </w:p>
    <w:p w14:paraId="42ECFE9E" w14:textId="77777777" w:rsidR="00EF537A" w:rsidRPr="00EF537A" w:rsidRDefault="00EF537A" w:rsidP="00EF537A">
      <w:pPr>
        <w:numPr>
          <w:ilvl w:val="0"/>
          <w:numId w:val="5"/>
        </w:numPr>
      </w:pPr>
      <w:r w:rsidRPr="00EF537A">
        <w:t>Absences over seven days require a medical certificate.</w:t>
      </w:r>
    </w:p>
    <w:p w14:paraId="18F0C034" w14:textId="77777777" w:rsidR="00EF537A" w:rsidRPr="00EF537A" w:rsidRDefault="00EF537A" w:rsidP="00EF537A">
      <w:pPr>
        <w:numPr>
          <w:ilvl w:val="0"/>
          <w:numId w:val="5"/>
        </w:numPr>
      </w:pPr>
      <w:r w:rsidRPr="00EF537A">
        <w:t>Employees with ‘fit for work’ statements recommending adjustments must contact their manager before returning.</w:t>
      </w:r>
    </w:p>
    <w:p w14:paraId="670A4555" w14:textId="77777777" w:rsidR="00EF537A" w:rsidRPr="00EF537A" w:rsidRDefault="00EF537A" w:rsidP="00EF537A">
      <w:pPr>
        <w:numPr>
          <w:ilvl w:val="0"/>
          <w:numId w:val="5"/>
        </w:numPr>
      </w:pPr>
      <w:r w:rsidRPr="00EF537A">
        <w:t>Managers must keep confidential, accurate records of all absences, discussions, and certificates.</w:t>
      </w:r>
    </w:p>
    <w:p w14:paraId="1012C1CC" w14:textId="77777777" w:rsidR="00EF537A" w:rsidRPr="00EF537A" w:rsidRDefault="00EF537A" w:rsidP="00EF537A">
      <w:pPr>
        <w:rPr>
          <w:b/>
          <w:bCs/>
        </w:rPr>
      </w:pPr>
      <w:r w:rsidRPr="00EF537A">
        <w:rPr>
          <w:b/>
          <w:bCs/>
        </w:rPr>
        <w:t>Monitoring</w:t>
      </w:r>
    </w:p>
    <w:p w14:paraId="3AA16283" w14:textId="77777777" w:rsidR="00EF537A" w:rsidRPr="00EF537A" w:rsidRDefault="00EF537A" w:rsidP="00EF537A">
      <w:r w:rsidRPr="00EF537A">
        <w:t>Absence records are monitored to identify trigger points and patterns (e.g., persistent Monday/Friday absences).</w:t>
      </w:r>
    </w:p>
    <w:p w14:paraId="5C4D064B" w14:textId="77777777" w:rsidR="00EF537A" w:rsidRPr="00EF537A" w:rsidRDefault="00EF537A" w:rsidP="00EF537A">
      <w:pPr>
        <w:rPr>
          <w:b/>
          <w:bCs/>
        </w:rPr>
      </w:pPr>
      <w:r w:rsidRPr="00EF537A">
        <w:rPr>
          <w:b/>
          <w:bCs/>
        </w:rPr>
        <w:t>Return to Work Interviews</w:t>
      </w:r>
    </w:p>
    <w:p w14:paraId="11F748C2" w14:textId="77777777" w:rsidR="00EF537A" w:rsidRPr="00EF537A" w:rsidRDefault="00EF537A" w:rsidP="00EF537A">
      <w:r w:rsidRPr="00EF537A">
        <w:t>A return-to-work discussion is held after each absence, covering:</w:t>
      </w:r>
    </w:p>
    <w:p w14:paraId="56AF0853" w14:textId="77777777" w:rsidR="00EF537A" w:rsidRPr="00EF537A" w:rsidRDefault="00EF537A" w:rsidP="00EF537A">
      <w:pPr>
        <w:numPr>
          <w:ilvl w:val="0"/>
          <w:numId w:val="6"/>
        </w:numPr>
      </w:pPr>
      <w:r w:rsidRPr="00EF537A">
        <w:t>Welcome back and clarification of absence reason</w:t>
      </w:r>
    </w:p>
    <w:p w14:paraId="13DF4DCB" w14:textId="77777777" w:rsidR="00EF537A" w:rsidRPr="00EF537A" w:rsidRDefault="00EF537A" w:rsidP="00EF537A">
      <w:pPr>
        <w:numPr>
          <w:ilvl w:val="0"/>
          <w:numId w:val="6"/>
        </w:numPr>
      </w:pPr>
      <w:r w:rsidRPr="00EF537A">
        <w:t>Fair, factual discussion to deter casual absence</w:t>
      </w:r>
    </w:p>
    <w:p w14:paraId="78B81EF6" w14:textId="77777777" w:rsidR="00EF537A" w:rsidRPr="00EF537A" w:rsidRDefault="00EF537A" w:rsidP="00EF537A">
      <w:pPr>
        <w:numPr>
          <w:ilvl w:val="0"/>
          <w:numId w:val="6"/>
        </w:numPr>
      </w:pPr>
      <w:r w:rsidRPr="00EF537A">
        <w:t>Support for improved attendance</w:t>
      </w:r>
    </w:p>
    <w:p w14:paraId="4A88C8BD" w14:textId="77777777" w:rsidR="00EF537A" w:rsidRPr="00EF537A" w:rsidRDefault="00EF537A" w:rsidP="00EF537A">
      <w:pPr>
        <w:numPr>
          <w:ilvl w:val="0"/>
          <w:numId w:val="6"/>
        </w:numPr>
      </w:pPr>
      <w:r w:rsidRPr="00EF537A">
        <w:t>Investigation of underlying causes, including personal, family, or work-related issues</w:t>
      </w:r>
    </w:p>
    <w:p w14:paraId="7C89E0C9" w14:textId="77777777" w:rsidR="00EF537A" w:rsidRPr="00EF537A" w:rsidRDefault="00EF537A" w:rsidP="00EF537A">
      <w:pPr>
        <w:numPr>
          <w:ilvl w:val="0"/>
          <w:numId w:val="6"/>
        </w:numPr>
      </w:pPr>
      <w:r w:rsidRPr="00EF537A">
        <w:t>Assessment of medication impact on duties</w:t>
      </w:r>
    </w:p>
    <w:p w14:paraId="50816EF6" w14:textId="77777777" w:rsidR="00EF537A" w:rsidRPr="00EF537A" w:rsidRDefault="00EF537A" w:rsidP="00EF537A">
      <w:pPr>
        <w:rPr>
          <w:b/>
          <w:bCs/>
        </w:rPr>
      </w:pPr>
      <w:r w:rsidRPr="00EF537A">
        <w:rPr>
          <w:b/>
          <w:bCs/>
        </w:rPr>
        <w:t>Formal Sickness Absence Procedure</w:t>
      </w:r>
    </w:p>
    <w:p w14:paraId="108ABB98" w14:textId="77777777" w:rsidR="00EF537A" w:rsidRPr="00EF537A" w:rsidRDefault="00EF537A" w:rsidP="00EF537A">
      <w:r w:rsidRPr="00EF537A">
        <w:t>If attendance concerns arise (trigger points reached), informal discussions are held to support improvement.</w:t>
      </w:r>
    </w:p>
    <w:p w14:paraId="354B8319" w14:textId="77777777" w:rsidR="00EF537A" w:rsidRPr="00EF537A" w:rsidRDefault="00EF537A" w:rsidP="00EF537A">
      <w:pPr>
        <w:rPr>
          <w:b/>
          <w:bCs/>
        </w:rPr>
      </w:pPr>
      <w:r w:rsidRPr="00EF537A">
        <w:rPr>
          <w:b/>
          <w:bCs/>
        </w:rPr>
        <w:t>Informal Review Meeting</w:t>
      </w:r>
    </w:p>
    <w:p w14:paraId="2CF1177F" w14:textId="77777777" w:rsidR="00EF537A" w:rsidRPr="00EF537A" w:rsidRDefault="00EF537A" w:rsidP="00EF537A">
      <w:r w:rsidRPr="00EF537A">
        <w:t>Managers will:</w:t>
      </w:r>
    </w:p>
    <w:p w14:paraId="381F2C91" w14:textId="77777777" w:rsidR="00EF537A" w:rsidRPr="00EF537A" w:rsidRDefault="00EF537A" w:rsidP="00EF537A">
      <w:pPr>
        <w:numPr>
          <w:ilvl w:val="0"/>
          <w:numId w:val="7"/>
        </w:numPr>
      </w:pPr>
      <w:r w:rsidRPr="00EF537A">
        <w:t>Clarify absence dates/reasons</w:t>
      </w:r>
    </w:p>
    <w:p w14:paraId="1EFD90D1" w14:textId="77777777" w:rsidR="00EF537A" w:rsidRPr="00EF537A" w:rsidRDefault="00EF537A" w:rsidP="00EF537A">
      <w:pPr>
        <w:numPr>
          <w:ilvl w:val="0"/>
          <w:numId w:val="7"/>
        </w:numPr>
      </w:pPr>
      <w:r w:rsidRPr="00EF537A">
        <w:t>Discuss health concerns and seek consent for medical reports if needed</w:t>
      </w:r>
    </w:p>
    <w:p w14:paraId="00A9691D" w14:textId="77777777" w:rsidR="00EF537A" w:rsidRPr="00EF537A" w:rsidRDefault="00EF537A" w:rsidP="00EF537A">
      <w:pPr>
        <w:numPr>
          <w:ilvl w:val="0"/>
          <w:numId w:val="7"/>
        </w:numPr>
      </w:pPr>
      <w:r w:rsidRPr="00EF537A">
        <w:t>Explore personal issues impacting attendance and offer support</w:t>
      </w:r>
    </w:p>
    <w:p w14:paraId="7E322013" w14:textId="77777777" w:rsidR="00EF537A" w:rsidRPr="00EF537A" w:rsidRDefault="00EF537A" w:rsidP="00EF537A">
      <w:pPr>
        <w:numPr>
          <w:ilvl w:val="0"/>
          <w:numId w:val="7"/>
        </w:numPr>
      </w:pPr>
      <w:r w:rsidRPr="00EF537A">
        <w:t>Set improvement targets (e.g., avoiding trigger points for six months)</w:t>
      </w:r>
    </w:p>
    <w:p w14:paraId="64056EFD" w14:textId="77777777" w:rsidR="00EF537A" w:rsidRPr="00EF537A" w:rsidRDefault="00EF537A" w:rsidP="00EF537A">
      <w:pPr>
        <w:numPr>
          <w:ilvl w:val="0"/>
          <w:numId w:val="7"/>
        </w:numPr>
      </w:pPr>
      <w:r w:rsidRPr="00EF537A">
        <w:t>Advise that further triggers may lead to formal proceedings</w:t>
      </w:r>
    </w:p>
    <w:p w14:paraId="3F7FCF7B" w14:textId="77777777" w:rsidR="00EF537A" w:rsidRPr="00EF537A" w:rsidRDefault="00EF537A" w:rsidP="00EF537A">
      <w:pPr>
        <w:numPr>
          <w:ilvl w:val="0"/>
          <w:numId w:val="7"/>
        </w:numPr>
      </w:pPr>
      <w:r w:rsidRPr="00EF537A">
        <w:t>Provide a copy of this procedure</w:t>
      </w:r>
    </w:p>
    <w:p w14:paraId="254766EB" w14:textId="77777777" w:rsidR="00EF537A" w:rsidRPr="00EF537A" w:rsidRDefault="00EF537A" w:rsidP="00EF537A">
      <w:pPr>
        <w:rPr>
          <w:b/>
          <w:bCs/>
        </w:rPr>
      </w:pPr>
      <w:r w:rsidRPr="00EF537A">
        <w:rPr>
          <w:b/>
          <w:bCs/>
        </w:rPr>
        <w:lastRenderedPageBreak/>
        <w:t>Formal Stages</w:t>
      </w:r>
    </w:p>
    <w:p w14:paraId="3F4418EB" w14:textId="77777777" w:rsidR="00EF537A" w:rsidRPr="00EF537A" w:rsidRDefault="00EF537A" w:rsidP="00EF537A">
      <w:pPr>
        <w:rPr>
          <w:b/>
          <w:bCs/>
        </w:rPr>
      </w:pPr>
      <w:r w:rsidRPr="00EF537A">
        <w:rPr>
          <w:b/>
          <w:bCs/>
        </w:rPr>
        <w:t>Stage 1 – First Formal Review</w:t>
      </w:r>
    </w:p>
    <w:p w14:paraId="327CB727" w14:textId="77777777" w:rsidR="00EF537A" w:rsidRPr="00EF537A" w:rsidRDefault="00EF537A" w:rsidP="00EF537A">
      <w:r w:rsidRPr="00EF537A">
        <w:t>If frequent absences persist and trigger points are reached during the informal review, a formal meeting is scheduled (minimum 48 hours’ notice). Employees may reschedule within five working days. Decisions may proceed in their absence if necessary.</w:t>
      </w:r>
    </w:p>
    <w:p w14:paraId="758B2D74" w14:textId="77777777" w:rsidR="00EF537A" w:rsidRPr="00EF537A" w:rsidRDefault="00EF537A" w:rsidP="00EF537A">
      <w:r w:rsidRPr="00EF537A">
        <w:rPr>
          <w:b/>
          <w:bCs/>
        </w:rPr>
        <w:t>Right to be Accompanied:</w:t>
      </w:r>
      <w:r w:rsidRPr="00EF537A">
        <w:br/>
        <w:t>Employees may bring a trade union representative or colleague. Managers may be supported by another manager/director.</w:t>
      </w:r>
    </w:p>
    <w:p w14:paraId="775BB69F" w14:textId="77777777" w:rsidR="00EF537A" w:rsidRPr="00EF537A" w:rsidRDefault="00EF537A" w:rsidP="00EF537A">
      <w:r w:rsidRPr="00EF537A">
        <w:rPr>
          <w:b/>
          <w:bCs/>
        </w:rPr>
        <w:t>Meeting Covers:</w:t>
      </w:r>
    </w:p>
    <w:p w14:paraId="1479D8CB" w14:textId="77777777" w:rsidR="00EF537A" w:rsidRPr="00EF537A" w:rsidRDefault="00EF537A" w:rsidP="00EF537A">
      <w:pPr>
        <w:numPr>
          <w:ilvl w:val="0"/>
          <w:numId w:val="8"/>
        </w:numPr>
      </w:pPr>
      <w:r w:rsidRPr="00EF537A">
        <w:t>Review attendance and patterns</w:t>
      </w:r>
    </w:p>
    <w:p w14:paraId="217E8DEF" w14:textId="77777777" w:rsidR="00EF537A" w:rsidRPr="00EF537A" w:rsidRDefault="00EF537A" w:rsidP="00EF537A">
      <w:pPr>
        <w:numPr>
          <w:ilvl w:val="0"/>
          <w:numId w:val="8"/>
        </w:numPr>
      </w:pPr>
      <w:r w:rsidRPr="00EF537A">
        <w:t>Discuss reasons and circumstances</w:t>
      </w:r>
    </w:p>
    <w:p w14:paraId="0F17C76B" w14:textId="77777777" w:rsidR="00EF537A" w:rsidRPr="00EF537A" w:rsidRDefault="00EF537A" w:rsidP="00EF537A">
      <w:pPr>
        <w:numPr>
          <w:ilvl w:val="0"/>
          <w:numId w:val="8"/>
        </w:numPr>
      </w:pPr>
      <w:r w:rsidRPr="00EF537A">
        <w:t>Seek medical advice if appropriate</w:t>
      </w:r>
    </w:p>
    <w:p w14:paraId="1E4A1330" w14:textId="77777777" w:rsidR="00EF537A" w:rsidRPr="00EF537A" w:rsidRDefault="00EF537A" w:rsidP="00EF537A">
      <w:pPr>
        <w:numPr>
          <w:ilvl w:val="0"/>
          <w:numId w:val="8"/>
        </w:numPr>
      </w:pPr>
      <w:r w:rsidRPr="00EF537A">
        <w:t>Explore improvement strategies and support</w:t>
      </w:r>
    </w:p>
    <w:p w14:paraId="1ACEDE93" w14:textId="77777777" w:rsidR="00EF537A" w:rsidRPr="00EF537A" w:rsidRDefault="00EF537A" w:rsidP="00EF537A">
      <w:pPr>
        <w:numPr>
          <w:ilvl w:val="0"/>
          <w:numId w:val="8"/>
        </w:numPr>
      </w:pPr>
      <w:r w:rsidRPr="00EF537A">
        <w:t>Schedule follow-up meetings</w:t>
      </w:r>
    </w:p>
    <w:p w14:paraId="0D3D617B" w14:textId="77777777" w:rsidR="00EF537A" w:rsidRPr="00EF537A" w:rsidRDefault="00EF537A" w:rsidP="00EF537A">
      <w:pPr>
        <w:numPr>
          <w:ilvl w:val="0"/>
          <w:numId w:val="8"/>
        </w:numPr>
      </w:pPr>
      <w:r w:rsidRPr="00EF537A">
        <w:t>Warn of possible escalation, including dismissal</w:t>
      </w:r>
    </w:p>
    <w:p w14:paraId="06D16861" w14:textId="77777777" w:rsidR="00EF537A" w:rsidRPr="00EF537A" w:rsidRDefault="00EF537A" w:rsidP="00EF537A">
      <w:r w:rsidRPr="00EF537A">
        <w:rPr>
          <w:b/>
          <w:bCs/>
        </w:rPr>
        <w:t>Outcomes:</w:t>
      </w:r>
    </w:p>
    <w:p w14:paraId="2A9E09A9" w14:textId="77777777" w:rsidR="00EF537A" w:rsidRPr="00EF537A" w:rsidRDefault="00EF537A" w:rsidP="00EF537A">
      <w:pPr>
        <w:numPr>
          <w:ilvl w:val="0"/>
          <w:numId w:val="9"/>
        </w:numPr>
      </w:pPr>
      <w:r w:rsidRPr="00EF537A">
        <w:t>No further action</w:t>
      </w:r>
    </w:p>
    <w:p w14:paraId="0BE5699F" w14:textId="77777777" w:rsidR="00EF537A" w:rsidRPr="00EF537A" w:rsidRDefault="00EF537A" w:rsidP="00EF537A">
      <w:pPr>
        <w:numPr>
          <w:ilvl w:val="0"/>
          <w:numId w:val="9"/>
        </w:numPr>
      </w:pPr>
      <w:r w:rsidRPr="00EF537A">
        <w:t>Assistance offered</w:t>
      </w:r>
    </w:p>
    <w:p w14:paraId="7B11A857" w14:textId="77777777" w:rsidR="00EF537A" w:rsidRPr="00EF537A" w:rsidRDefault="00EF537A" w:rsidP="00EF537A">
      <w:pPr>
        <w:numPr>
          <w:ilvl w:val="0"/>
          <w:numId w:val="9"/>
        </w:numPr>
      </w:pPr>
      <w:r w:rsidRPr="00EF537A">
        <w:t>Further medical report</w:t>
      </w:r>
    </w:p>
    <w:p w14:paraId="6F73F88E" w14:textId="77777777" w:rsidR="00EF537A" w:rsidRPr="00EF537A" w:rsidRDefault="00EF537A" w:rsidP="00EF537A">
      <w:pPr>
        <w:numPr>
          <w:ilvl w:val="0"/>
          <w:numId w:val="9"/>
        </w:numPr>
      </w:pPr>
      <w:r w:rsidRPr="00EF537A">
        <w:t>Continued monitoring (monthly for six months)</w:t>
      </w:r>
    </w:p>
    <w:p w14:paraId="4F134F9A" w14:textId="77777777" w:rsidR="00EF537A" w:rsidRPr="00EF537A" w:rsidRDefault="00EF537A" w:rsidP="00EF537A">
      <w:pPr>
        <w:numPr>
          <w:ilvl w:val="0"/>
          <w:numId w:val="9"/>
        </w:numPr>
      </w:pPr>
      <w:r w:rsidRPr="00EF537A">
        <w:t>First written warning (valid for 12 months)</w:t>
      </w:r>
    </w:p>
    <w:p w14:paraId="32E1B611" w14:textId="77777777" w:rsidR="00EF537A" w:rsidRPr="00EF537A" w:rsidRDefault="00EF537A" w:rsidP="00EF537A">
      <w:r w:rsidRPr="00EF537A">
        <w:rPr>
          <w:b/>
          <w:bCs/>
        </w:rPr>
        <w:t>Written Confirmation:</w:t>
      </w:r>
      <w:r w:rsidRPr="00EF537A">
        <w:br/>
        <w:t>Meeting outcomes are confirmed in writing within 10 working days, including appeal rights.</w:t>
      </w:r>
    </w:p>
    <w:p w14:paraId="18126BF7" w14:textId="77777777" w:rsidR="00EF537A" w:rsidRPr="00EF537A" w:rsidRDefault="00EF537A" w:rsidP="00EF537A">
      <w:pPr>
        <w:rPr>
          <w:b/>
          <w:bCs/>
        </w:rPr>
      </w:pPr>
      <w:r w:rsidRPr="00EF537A">
        <w:rPr>
          <w:b/>
          <w:bCs/>
        </w:rPr>
        <w:t>Stage 2 – Second Formal Review</w:t>
      </w:r>
    </w:p>
    <w:p w14:paraId="15C4A8A4" w14:textId="77777777" w:rsidR="00EF537A" w:rsidRPr="00EF537A" w:rsidRDefault="00EF537A" w:rsidP="00EF537A">
      <w:r w:rsidRPr="00EF537A">
        <w:t>If trigger points are reached during monitoring, Stage 1 steps are repeated. Outcomes may include a final written warning (valid for 18 months).</w:t>
      </w:r>
    </w:p>
    <w:p w14:paraId="3486611D" w14:textId="77777777" w:rsidR="00EF537A" w:rsidRPr="00EF537A" w:rsidRDefault="00EF537A" w:rsidP="00EF537A">
      <w:pPr>
        <w:rPr>
          <w:b/>
          <w:bCs/>
        </w:rPr>
      </w:pPr>
      <w:r w:rsidRPr="00EF537A">
        <w:rPr>
          <w:b/>
          <w:bCs/>
        </w:rPr>
        <w:t>Stage 3 – Third Formal Review</w:t>
      </w:r>
    </w:p>
    <w:p w14:paraId="22485E98" w14:textId="77777777" w:rsidR="00EF537A" w:rsidRPr="00EF537A" w:rsidRDefault="00EF537A" w:rsidP="00EF537A">
      <w:r w:rsidRPr="00EF537A">
        <w:t>If trigger points are reached again, a manager/director not previously involved will review the case. Outcomes may include termination of employment due to persistent absence.</w:t>
      </w:r>
    </w:p>
    <w:p w14:paraId="4D61A484" w14:textId="77777777" w:rsidR="00EF537A" w:rsidRPr="00EF537A" w:rsidRDefault="00EF537A" w:rsidP="00EF537A">
      <w:pPr>
        <w:rPr>
          <w:b/>
          <w:bCs/>
        </w:rPr>
      </w:pPr>
      <w:r w:rsidRPr="00EF537A">
        <w:rPr>
          <w:b/>
          <w:bCs/>
        </w:rPr>
        <w:t>Managing Long-Term Absence</w:t>
      </w:r>
    </w:p>
    <w:p w14:paraId="35F137BE" w14:textId="77777777" w:rsidR="00EF537A" w:rsidRPr="00EF537A" w:rsidRDefault="00EF537A" w:rsidP="00EF537A">
      <w:r w:rsidRPr="00EF537A">
        <w:t>Long-term absence is defined as sickness lasting more than four weeks.</w:t>
      </w:r>
    </w:p>
    <w:p w14:paraId="01F43B0F" w14:textId="77777777" w:rsidR="00EF537A" w:rsidRPr="00EF537A" w:rsidRDefault="00EF537A" w:rsidP="00EF537A">
      <w:pPr>
        <w:rPr>
          <w:b/>
          <w:bCs/>
        </w:rPr>
      </w:pPr>
      <w:r w:rsidRPr="00EF537A">
        <w:rPr>
          <w:b/>
          <w:bCs/>
        </w:rPr>
        <w:t>Principles</w:t>
      </w:r>
    </w:p>
    <w:p w14:paraId="118A696C" w14:textId="77777777" w:rsidR="00EF537A" w:rsidRPr="00EF537A" w:rsidRDefault="00EF537A" w:rsidP="00EF537A">
      <w:pPr>
        <w:numPr>
          <w:ilvl w:val="0"/>
          <w:numId w:val="10"/>
        </w:numPr>
      </w:pPr>
      <w:r w:rsidRPr="00EF537A">
        <w:t>Maintain regular communication throughout absence</w:t>
      </w:r>
    </w:p>
    <w:p w14:paraId="05FB05D8" w14:textId="77777777" w:rsidR="00EF537A" w:rsidRPr="00EF537A" w:rsidRDefault="00EF537A" w:rsidP="00EF537A">
      <w:pPr>
        <w:numPr>
          <w:ilvl w:val="0"/>
          <w:numId w:val="10"/>
        </w:numPr>
      </w:pPr>
      <w:r w:rsidRPr="00EF537A">
        <w:lastRenderedPageBreak/>
        <w:t>Seek medical advice before employment decisions</w:t>
      </w:r>
    </w:p>
    <w:p w14:paraId="0A1BDD07" w14:textId="77777777" w:rsidR="00EF537A" w:rsidRPr="00EF537A" w:rsidRDefault="00EF537A" w:rsidP="00EF537A">
      <w:pPr>
        <w:numPr>
          <w:ilvl w:val="0"/>
          <w:numId w:val="10"/>
        </w:numPr>
      </w:pPr>
      <w:r w:rsidRPr="00EF537A">
        <w:t>Allow reasonable recovery time for recoverable illness</w:t>
      </w:r>
    </w:p>
    <w:p w14:paraId="69FB19CD" w14:textId="77777777" w:rsidR="00EF537A" w:rsidRPr="00EF537A" w:rsidRDefault="00EF537A" w:rsidP="00EF537A">
      <w:pPr>
        <w:numPr>
          <w:ilvl w:val="0"/>
          <w:numId w:val="10"/>
        </w:numPr>
      </w:pPr>
      <w:r w:rsidRPr="00EF537A">
        <w:t xml:space="preserve">Employees must familiarize themselves with Fit </w:t>
      </w:r>
      <w:proofErr w:type="gramStart"/>
      <w:r w:rsidRPr="00EF537A">
        <w:t>For</w:t>
      </w:r>
      <w:proofErr w:type="gramEnd"/>
      <w:r w:rsidRPr="00EF537A">
        <w:t xml:space="preserve"> Work services and discuss workplace adjustments before returning</w:t>
      </w:r>
    </w:p>
    <w:p w14:paraId="6119B984" w14:textId="77777777" w:rsidR="00EF537A" w:rsidRPr="00EF537A" w:rsidRDefault="00EF537A" w:rsidP="00EF537A">
      <w:pPr>
        <w:rPr>
          <w:b/>
          <w:bCs/>
        </w:rPr>
      </w:pPr>
      <w:r w:rsidRPr="00EF537A">
        <w:rPr>
          <w:b/>
          <w:bCs/>
        </w:rPr>
        <w:t>Factors Considered</w:t>
      </w:r>
    </w:p>
    <w:p w14:paraId="32EEFA4F" w14:textId="77777777" w:rsidR="00EF537A" w:rsidRPr="00EF537A" w:rsidRDefault="00EF537A" w:rsidP="00EF537A">
      <w:pPr>
        <w:numPr>
          <w:ilvl w:val="0"/>
          <w:numId w:val="11"/>
        </w:numPr>
      </w:pPr>
      <w:r w:rsidRPr="00EF537A">
        <w:t>Job nature and impact</w:t>
      </w:r>
    </w:p>
    <w:p w14:paraId="15057E1F" w14:textId="77777777" w:rsidR="00EF537A" w:rsidRPr="00EF537A" w:rsidRDefault="00EF537A" w:rsidP="00EF537A">
      <w:pPr>
        <w:numPr>
          <w:ilvl w:val="0"/>
          <w:numId w:val="11"/>
        </w:numPr>
      </w:pPr>
      <w:r w:rsidRPr="00EF537A">
        <w:t>Illness nature, length, and effect</w:t>
      </w:r>
    </w:p>
    <w:p w14:paraId="0EC42170" w14:textId="77777777" w:rsidR="00EF537A" w:rsidRPr="00EF537A" w:rsidRDefault="00EF537A" w:rsidP="00EF537A">
      <w:pPr>
        <w:numPr>
          <w:ilvl w:val="0"/>
          <w:numId w:val="11"/>
        </w:numPr>
      </w:pPr>
      <w:r w:rsidRPr="00EF537A">
        <w:t>Alternative employment options</w:t>
      </w:r>
    </w:p>
    <w:p w14:paraId="154385AE" w14:textId="77777777" w:rsidR="00EF537A" w:rsidRPr="00EF537A" w:rsidRDefault="00EF537A" w:rsidP="00EF537A">
      <w:pPr>
        <w:numPr>
          <w:ilvl w:val="0"/>
          <w:numId w:val="11"/>
        </w:numPr>
      </w:pPr>
      <w:r w:rsidRPr="00EF537A">
        <w:t>Disability status (Equality Act 2010)</w:t>
      </w:r>
    </w:p>
    <w:p w14:paraId="5A6C1C55" w14:textId="77777777" w:rsidR="00EF537A" w:rsidRPr="00EF537A" w:rsidRDefault="00EF537A" w:rsidP="00EF537A">
      <w:pPr>
        <w:numPr>
          <w:ilvl w:val="0"/>
          <w:numId w:val="11"/>
        </w:numPr>
      </w:pPr>
      <w:r w:rsidRPr="00EF537A">
        <w:t>Operational needs and impact</w:t>
      </w:r>
    </w:p>
    <w:p w14:paraId="0087C498" w14:textId="77777777" w:rsidR="00EF537A" w:rsidRPr="00EF537A" w:rsidRDefault="00EF537A" w:rsidP="00EF537A">
      <w:pPr>
        <w:numPr>
          <w:ilvl w:val="0"/>
          <w:numId w:val="11"/>
        </w:numPr>
      </w:pPr>
      <w:r w:rsidRPr="00EF537A">
        <w:t>Length of employment</w:t>
      </w:r>
    </w:p>
    <w:p w14:paraId="738DBB48" w14:textId="77777777" w:rsidR="00EF537A" w:rsidRPr="00EF537A" w:rsidRDefault="00EF537A" w:rsidP="00EF537A">
      <w:pPr>
        <w:numPr>
          <w:ilvl w:val="0"/>
          <w:numId w:val="11"/>
        </w:numPr>
      </w:pPr>
      <w:r w:rsidRPr="00EF537A">
        <w:t>Terminal illness</w:t>
      </w:r>
    </w:p>
    <w:p w14:paraId="1F569E9D" w14:textId="77777777" w:rsidR="00EF537A" w:rsidRPr="00EF537A" w:rsidRDefault="00EF537A" w:rsidP="00EF537A">
      <w:pPr>
        <w:rPr>
          <w:b/>
          <w:bCs/>
        </w:rPr>
      </w:pPr>
      <w:r w:rsidRPr="00EF537A">
        <w:rPr>
          <w:b/>
          <w:bCs/>
        </w:rPr>
        <w:t>Formal Stages for Long-Term Absence</w:t>
      </w:r>
    </w:p>
    <w:p w14:paraId="590FA9CD" w14:textId="77777777" w:rsidR="00EF537A" w:rsidRPr="00EF537A" w:rsidRDefault="00EF537A" w:rsidP="00EF537A">
      <w:pPr>
        <w:rPr>
          <w:b/>
          <w:bCs/>
        </w:rPr>
      </w:pPr>
      <w:r w:rsidRPr="00EF537A">
        <w:rPr>
          <w:b/>
          <w:bCs/>
        </w:rPr>
        <w:t>First Formal Review</w:t>
      </w:r>
    </w:p>
    <w:p w14:paraId="48F2033A" w14:textId="77777777" w:rsidR="00EF537A" w:rsidRPr="00EF537A" w:rsidRDefault="00EF537A" w:rsidP="00EF537A">
      <w:r w:rsidRPr="00EF537A">
        <w:t>Manager arranges a meeting to discuss return prospects and requests a medical report. Meetings may be held at the employee’s home if necessary. Employees may be accompanied and reschedule as above. Outcomes are confirmed in writing with appeal rights.</w:t>
      </w:r>
    </w:p>
    <w:p w14:paraId="0772952D" w14:textId="77777777" w:rsidR="00EF537A" w:rsidRPr="00EF537A" w:rsidRDefault="00EF537A" w:rsidP="00EF537A">
      <w:pPr>
        <w:rPr>
          <w:b/>
          <w:bCs/>
        </w:rPr>
      </w:pPr>
      <w:r w:rsidRPr="00EF537A">
        <w:rPr>
          <w:b/>
          <w:bCs/>
        </w:rPr>
        <w:t>Second Formal Review</w:t>
      </w:r>
    </w:p>
    <w:p w14:paraId="51D18F4D" w14:textId="77777777" w:rsidR="00EF537A" w:rsidRPr="00EF537A" w:rsidRDefault="00EF537A" w:rsidP="00EF537A">
      <w:r w:rsidRPr="00EF537A">
        <w:t>After medical advice, a second meeting is held. Possible outcomes:</w:t>
      </w:r>
    </w:p>
    <w:p w14:paraId="6F736066" w14:textId="77777777" w:rsidR="00EF537A" w:rsidRPr="00EF537A" w:rsidRDefault="00EF537A" w:rsidP="00EF537A">
      <w:pPr>
        <w:numPr>
          <w:ilvl w:val="0"/>
          <w:numId w:val="12"/>
        </w:numPr>
      </w:pPr>
      <w:r w:rsidRPr="00EF537A">
        <w:t>Return to work (including phased return)</w:t>
      </w:r>
    </w:p>
    <w:p w14:paraId="38462AAE" w14:textId="77777777" w:rsidR="00EF537A" w:rsidRPr="00EF537A" w:rsidRDefault="00EF537A" w:rsidP="00EF537A">
      <w:pPr>
        <w:numPr>
          <w:ilvl w:val="0"/>
          <w:numId w:val="12"/>
        </w:numPr>
      </w:pPr>
      <w:r w:rsidRPr="00EF537A">
        <w:t>Alternative employment (priority consideration for vacancies)</w:t>
      </w:r>
    </w:p>
    <w:p w14:paraId="76E03857" w14:textId="77777777" w:rsidR="00EF537A" w:rsidRPr="00EF537A" w:rsidRDefault="00EF537A" w:rsidP="00EF537A">
      <w:pPr>
        <w:numPr>
          <w:ilvl w:val="0"/>
          <w:numId w:val="12"/>
        </w:numPr>
      </w:pPr>
      <w:r w:rsidRPr="00EF537A">
        <w:t>Reasonable adjustments (for Equality Act-defined disabilities)</w:t>
      </w:r>
    </w:p>
    <w:p w14:paraId="12DE475C" w14:textId="77777777" w:rsidR="00EF537A" w:rsidRPr="00EF537A" w:rsidRDefault="00EF537A" w:rsidP="00EF537A">
      <w:pPr>
        <w:numPr>
          <w:ilvl w:val="0"/>
          <w:numId w:val="12"/>
        </w:numPr>
      </w:pPr>
      <w:r w:rsidRPr="00EF537A">
        <w:t>Termination due to incapability or ill health retirement (decision by uninvolved manager/director)</w:t>
      </w:r>
    </w:p>
    <w:p w14:paraId="746461AC" w14:textId="77777777" w:rsidR="00EF537A" w:rsidRPr="00EF537A" w:rsidRDefault="00EF537A" w:rsidP="00EF537A">
      <w:r w:rsidRPr="00EF537A">
        <w:t>Further meetings may be held as needed.</w:t>
      </w:r>
    </w:p>
    <w:p w14:paraId="4A03E7BD" w14:textId="77777777" w:rsidR="00EF537A" w:rsidRPr="00EF537A" w:rsidRDefault="00EF537A" w:rsidP="00EF537A">
      <w:pPr>
        <w:rPr>
          <w:b/>
          <w:bCs/>
        </w:rPr>
      </w:pPr>
      <w:r w:rsidRPr="00EF537A">
        <w:rPr>
          <w:b/>
          <w:bCs/>
        </w:rPr>
        <w:t>Disability (Equality Act 2010)</w:t>
      </w:r>
    </w:p>
    <w:p w14:paraId="12DE1900" w14:textId="77777777" w:rsidR="00EF537A" w:rsidRPr="00EF537A" w:rsidRDefault="00EF537A" w:rsidP="00EF537A">
      <w:r w:rsidRPr="00EF537A">
        <w:t>For both short- and long-term cases, if an employee is disabled:</w:t>
      </w:r>
    </w:p>
    <w:p w14:paraId="6D71D895" w14:textId="77777777" w:rsidR="00EF537A" w:rsidRPr="00EF537A" w:rsidRDefault="00EF537A" w:rsidP="00EF537A">
      <w:pPr>
        <w:numPr>
          <w:ilvl w:val="0"/>
          <w:numId w:val="13"/>
        </w:numPr>
      </w:pPr>
      <w:r w:rsidRPr="00EF537A">
        <w:t>Establish illness nature/duration</w:t>
      </w:r>
    </w:p>
    <w:p w14:paraId="438EC630" w14:textId="77777777" w:rsidR="00EF537A" w:rsidRPr="00EF537A" w:rsidRDefault="00EF537A" w:rsidP="00EF537A">
      <w:pPr>
        <w:numPr>
          <w:ilvl w:val="0"/>
          <w:numId w:val="13"/>
        </w:numPr>
      </w:pPr>
      <w:r w:rsidRPr="00EF537A">
        <w:t>Seek consent for medical reports (including independent assessment)</w:t>
      </w:r>
    </w:p>
    <w:p w14:paraId="5755F53B" w14:textId="77777777" w:rsidR="00EF537A" w:rsidRPr="00EF537A" w:rsidRDefault="00EF537A" w:rsidP="00EF537A">
      <w:pPr>
        <w:numPr>
          <w:ilvl w:val="0"/>
          <w:numId w:val="13"/>
        </w:numPr>
      </w:pPr>
      <w:r w:rsidRPr="00EF537A">
        <w:t>Consider reasonable adjustments to job, hours, or duties</w:t>
      </w:r>
    </w:p>
    <w:p w14:paraId="17ADB174" w14:textId="77777777" w:rsidR="00EF537A" w:rsidRPr="00EF537A" w:rsidRDefault="00EF537A" w:rsidP="00EF537A">
      <w:pPr>
        <w:numPr>
          <w:ilvl w:val="0"/>
          <w:numId w:val="13"/>
        </w:numPr>
      </w:pPr>
      <w:r w:rsidRPr="00EF537A">
        <w:t>Explore alternative employment or other reasonable accommodations</w:t>
      </w:r>
    </w:p>
    <w:p w14:paraId="32E11286" w14:textId="5E8F9D76" w:rsidR="00EF537A" w:rsidRDefault="00A66AD4" w:rsidP="00EF537A">
      <w:r>
        <w:pict w14:anchorId="1993DFDD">
          <v:rect id="_x0000_i1025" style="width:0;height:1.5pt" o:hralign="center" o:hrstd="t" o:hr="t" fillcolor="#a0a0a0" stroked="f"/>
        </w:pict>
      </w:r>
    </w:p>
    <w:sectPr w:rsidR="00EF5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7C2"/>
    <w:multiLevelType w:val="multilevel"/>
    <w:tmpl w:val="23B0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10927"/>
    <w:multiLevelType w:val="multilevel"/>
    <w:tmpl w:val="8A90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301BF"/>
    <w:multiLevelType w:val="multilevel"/>
    <w:tmpl w:val="42E22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7365"/>
    <w:multiLevelType w:val="multilevel"/>
    <w:tmpl w:val="89B8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70B85"/>
    <w:multiLevelType w:val="multilevel"/>
    <w:tmpl w:val="60FE5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E0AAB"/>
    <w:multiLevelType w:val="multilevel"/>
    <w:tmpl w:val="F6A6F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E040A"/>
    <w:multiLevelType w:val="multilevel"/>
    <w:tmpl w:val="51B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91816"/>
    <w:multiLevelType w:val="multilevel"/>
    <w:tmpl w:val="5C1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83706"/>
    <w:multiLevelType w:val="multilevel"/>
    <w:tmpl w:val="62B8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B71D6"/>
    <w:multiLevelType w:val="multilevel"/>
    <w:tmpl w:val="F572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8723E"/>
    <w:multiLevelType w:val="multilevel"/>
    <w:tmpl w:val="160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CE60C4"/>
    <w:multiLevelType w:val="multilevel"/>
    <w:tmpl w:val="2604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D743B"/>
    <w:multiLevelType w:val="multilevel"/>
    <w:tmpl w:val="A45E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819B8"/>
    <w:multiLevelType w:val="multilevel"/>
    <w:tmpl w:val="D2C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21415"/>
    <w:multiLevelType w:val="multilevel"/>
    <w:tmpl w:val="4B2A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647B4"/>
    <w:multiLevelType w:val="multilevel"/>
    <w:tmpl w:val="03927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655129"/>
    <w:multiLevelType w:val="multilevel"/>
    <w:tmpl w:val="D73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0736E9"/>
    <w:multiLevelType w:val="multilevel"/>
    <w:tmpl w:val="A4E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F18AC"/>
    <w:multiLevelType w:val="multilevel"/>
    <w:tmpl w:val="5DD05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B3A16"/>
    <w:multiLevelType w:val="multilevel"/>
    <w:tmpl w:val="1CFA1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902B02"/>
    <w:multiLevelType w:val="multilevel"/>
    <w:tmpl w:val="297E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447465">
    <w:abstractNumId w:val="14"/>
  </w:num>
  <w:num w:numId="2" w16cid:durableId="143858429">
    <w:abstractNumId w:val="17"/>
  </w:num>
  <w:num w:numId="3" w16cid:durableId="1295214879">
    <w:abstractNumId w:val="3"/>
  </w:num>
  <w:num w:numId="4" w16cid:durableId="1945503214">
    <w:abstractNumId w:val="1"/>
  </w:num>
  <w:num w:numId="5" w16cid:durableId="1579972010">
    <w:abstractNumId w:val="9"/>
  </w:num>
  <w:num w:numId="6" w16cid:durableId="488207367">
    <w:abstractNumId w:val="16"/>
  </w:num>
  <w:num w:numId="7" w16cid:durableId="107939323">
    <w:abstractNumId w:val="0"/>
  </w:num>
  <w:num w:numId="8" w16cid:durableId="1326320878">
    <w:abstractNumId w:val="10"/>
  </w:num>
  <w:num w:numId="9" w16cid:durableId="376511180">
    <w:abstractNumId w:val="13"/>
  </w:num>
  <w:num w:numId="10" w16cid:durableId="195657286">
    <w:abstractNumId w:val="11"/>
  </w:num>
  <w:num w:numId="11" w16cid:durableId="2005815209">
    <w:abstractNumId w:val="6"/>
  </w:num>
  <w:num w:numId="12" w16cid:durableId="1279332833">
    <w:abstractNumId w:val="12"/>
  </w:num>
  <w:num w:numId="13" w16cid:durableId="389504949">
    <w:abstractNumId w:val="8"/>
  </w:num>
  <w:num w:numId="14" w16cid:durableId="1101796343">
    <w:abstractNumId w:val="7"/>
  </w:num>
  <w:num w:numId="15" w16cid:durableId="830606453">
    <w:abstractNumId w:val="4"/>
  </w:num>
  <w:num w:numId="16" w16cid:durableId="1730033887">
    <w:abstractNumId w:val="5"/>
  </w:num>
  <w:num w:numId="17" w16cid:durableId="1328362135">
    <w:abstractNumId w:val="19"/>
  </w:num>
  <w:num w:numId="18" w16cid:durableId="799495860">
    <w:abstractNumId w:val="18"/>
  </w:num>
  <w:num w:numId="19" w16cid:durableId="21517676">
    <w:abstractNumId w:val="2"/>
  </w:num>
  <w:num w:numId="20" w16cid:durableId="1267007910">
    <w:abstractNumId w:val="15"/>
  </w:num>
  <w:num w:numId="21" w16cid:durableId="1965466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7A"/>
    <w:rsid w:val="000264BC"/>
    <w:rsid w:val="00116E3F"/>
    <w:rsid w:val="00412FD8"/>
    <w:rsid w:val="004F32AB"/>
    <w:rsid w:val="00517EEE"/>
    <w:rsid w:val="00AD66F3"/>
    <w:rsid w:val="00B47130"/>
    <w:rsid w:val="00D23040"/>
    <w:rsid w:val="00EF5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DDC8"/>
  <w15:chartTrackingRefBased/>
  <w15:docId w15:val="{43B73FEA-4D7C-4FA4-AF25-DA3E7982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3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3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3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3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3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3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3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37A"/>
    <w:rPr>
      <w:rFonts w:eastAsiaTheme="majorEastAsia" w:cstheme="majorBidi"/>
      <w:color w:val="272727" w:themeColor="text1" w:themeTint="D8"/>
    </w:rPr>
  </w:style>
  <w:style w:type="paragraph" w:styleId="Title">
    <w:name w:val="Title"/>
    <w:basedOn w:val="Normal"/>
    <w:next w:val="Normal"/>
    <w:link w:val="TitleChar"/>
    <w:uiPriority w:val="10"/>
    <w:qFormat/>
    <w:rsid w:val="00EF5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37A"/>
    <w:pPr>
      <w:spacing w:before="160"/>
      <w:jc w:val="center"/>
    </w:pPr>
    <w:rPr>
      <w:i/>
      <w:iCs/>
      <w:color w:val="404040" w:themeColor="text1" w:themeTint="BF"/>
    </w:rPr>
  </w:style>
  <w:style w:type="character" w:customStyle="1" w:styleId="QuoteChar">
    <w:name w:val="Quote Char"/>
    <w:basedOn w:val="DefaultParagraphFont"/>
    <w:link w:val="Quote"/>
    <w:uiPriority w:val="29"/>
    <w:rsid w:val="00EF537A"/>
    <w:rPr>
      <w:i/>
      <w:iCs/>
      <w:color w:val="404040" w:themeColor="text1" w:themeTint="BF"/>
    </w:rPr>
  </w:style>
  <w:style w:type="paragraph" w:styleId="ListParagraph">
    <w:name w:val="List Paragraph"/>
    <w:basedOn w:val="Normal"/>
    <w:uiPriority w:val="34"/>
    <w:qFormat/>
    <w:rsid w:val="00EF537A"/>
    <w:pPr>
      <w:ind w:left="720"/>
      <w:contextualSpacing/>
    </w:pPr>
  </w:style>
  <w:style w:type="character" w:styleId="IntenseEmphasis">
    <w:name w:val="Intense Emphasis"/>
    <w:basedOn w:val="DefaultParagraphFont"/>
    <w:uiPriority w:val="21"/>
    <w:qFormat/>
    <w:rsid w:val="00EF537A"/>
    <w:rPr>
      <w:i/>
      <w:iCs/>
      <w:color w:val="0F4761" w:themeColor="accent1" w:themeShade="BF"/>
    </w:rPr>
  </w:style>
  <w:style w:type="paragraph" w:styleId="IntenseQuote">
    <w:name w:val="Intense Quote"/>
    <w:basedOn w:val="Normal"/>
    <w:next w:val="Normal"/>
    <w:link w:val="IntenseQuoteChar"/>
    <w:uiPriority w:val="30"/>
    <w:qFormat/>
    <w:rsid w:val="00EF5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37A"/>
    <w:rPr>
      <w:i/>
      <w:iCs/>
      <w:color w:val="0F4761" w:themeColor="accent1" w:themeShade="BF"/>
    </w:rPr>
  </w:style>
  <w:style w:type="character" w:styleId="IntenseReference">
    <w:name w:val="Intense Reference"/>
    <w:basedOn w:val="DefaultParagraphFont"/>
    <w:uiPriority w:val="32"/>
    <w:qFormat/>
    <w:rsid w:val="00EF537A"/>
    <w:rPr>
      <w:b/>
      <w:bCs/>
      <w:smallCaps/>
      <w:color w:val="0F4761" w:themeColor="accent1" w:themeShade="BF"/>
      <w:spacing w:val="5"/>
    </w:rPr>
  </w:style>
  <w:style w:type="character" w:styleId="Hyperlink">
    <w:name w:val="Hyperlink"/>
    <w:basedOn w:val="DefaultParagraphFont"/>
    <w:uiPriority w:val="99"/>
    <w:unhideWhenUsed/>
    <w:rsid w:val="00EF537A"/>
    <w:rPr>
      <w:color w:val="467886" w:themeColor="hyperlink"/>
      <w:u w:val="single"/>
    </w:rPr>
  </w:style>
  <w:style w:type="character" w:styleId="UnresolvedMention">
    <w:name w:val="Unresolved Mention"/>
    <w:basedOn w:val="DefaultParagraphFont"/>
    <w:uiPriority w:val="99"/>
    <w:semiHidden/>
    <w:unhideWhenUsed/>
    <w:rsid w:val="00EF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6</cp:revision>
  <cp:lastPrinted>2026-04-14T10:05:00Z</cp:lastPrinted>
  <dcterms:created xsi:type="dcterms:W3CDTF">2026-04-14T10:01:00Z</dcterms:created>
  <dcterms:modified xsi:type="dcterms:W3CDTF">2026-05-07T10:22:00Z</dcterms:modified>
</cp:coreProperties>
</file>